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AAADDC" w14:textId="6FA18DF0" w:rsidR="00C42AAC" w:rsidRPr="00641C5C" w:rsidRDefault="00641C5C" w:rsidP="00641C5C">
      <w:r w:rsidRPr="00641C5C">
        <w:t xml:space="preserve">In this scenario, a company is deploying an AI system to assist with screening resumes and ranking applicants for software engineering jobs. The system’s purpose is to </w:t>
      </w:r>
      <w:r w:rsidRPr="00641C5C">
        <w:rPr>
          <w:b/>
          <w:bCs/>
        </w:rPr>
        <w:t>automate a high-stakes decision-making process</w:t>
      </w:r>
      <w:r w:rsidRPr="00641C5C">
        <w:t xml:space="preserve">, which increases the overall risk level due to the potential impact on individuals’ livelihoods. The training data consists of </w:t>
      </w:r>
      <w:r w:rsidRPr="00641C5C">
        <w:rPr>
          <w:b/>
          <w:bCs/>
        </w:rPr>
        <w:t>proprietary historical hiring records</w:t>
      </w:r>
      <w:r w:rsidRPr="00641C5C">
        <w:t xml:space="preserve">, which presents fairness concerns, as it may encode historical biases related to gender, ethnicity, or education. While the final hiring decisions are made by human recruiters, the AI system heavily influences those decisions, meaning </w:t>
      </w:r>
      <w:r w:rsidRPr="00641C5C">
        <w:rPr>
          <w:b/>
          <w:bCs/>
        </w:rPr>
        <w:t>there is human oversight</w:t>
      </w:r>
      <w:r w:rsidRPr="00641C5C">
        <w:t xml:space="preserve">, but the risk of automation bias remains. The </w:t>
      </w:r>
      <w:r w:rsidRPr="00641C5C">
        <w:rPr>
          <w:b/>
          <w:bCs/>
        </w:rPr>
        <w:t>primary stakeholders impacted</w:t>
      </w:r>
      <w:r w:rsidRPr="00641C5C">
        <w:t xml:space="preserve"> are job applicants, making stakeholder engagement and fairness critical. In terms of </w:t>
      </w:r>
      <w:r w:rsidRPr="00641C5C">
        <w:rPr>
          <w:b/>
          <w:bCs/>
        </w:rPr>
        <w:t>transparency</w:t>
      </w:r>
      <w:r w:rsidRPr="00641C5C">
        <w:t xml:space="preserve">, the organization does provide a general explanation of how the algorithm works, including what criteria it evaluates (e.g., education, experience, keyword matching), but it does </w:t>
      </w:r>
      <w:r w:rsidRPr="00641C5C">
        <w:rPr>
          <w:b/>
          <w:bCs/>
        </w:rPr>
        <w:t>not provide applicants with individual explanations for their rankings or rejections</w:t>
      </w:r>
      <w:r w:rsidRPr="00641C5C">
        <w:t xml:space="preserve">. This lack of individualized transparency increases risk, as affected individuals cannot understand or contest decisions. For </w:t>
      </w:r>
      <w:r w:rsidRPr="00641C5C">
        <w:rPr>
          <w:b/>
          <w:bCs/>
        </w:rPr>
        <w:t>explainability</w:t>
      </w:r>
      <w:r w:rsidRPr="00641C5C">
        <w:t xml:space="preserve">, the system uses interpretable features, and internal teams have access to tools that help them understand model outputs at an aggregate level, but </w:t>
      </w:r>
      <w:r w:rsidRPr="00641C5C">
        <w:rPr>
          <w:b/>
          <w:bCs/>
        </w:rPr>
        <w:t>no post-hoc explainability is shared with end users</w:t>
      </w:r>
      <w:r w:rsidRPr="00641C5C">
        <w:t xml:space="preserve">. To reduce these risks, the company conducts </w:t>
      </w:r>
      <w:r w:rsidRPr="00641C5C">
        <w:rPr>
          <w:b/>
          <w:bCs/>
        </w:rPr>
        <w:t>bias testing, routine audits</w:t>
      </w:r>
      <w:r w:rsidRPr="00641C5C">
        <w:t xml:space="preserve">, and maintains a </w:t>
      </w:r>
      <w:r w:rsidRPr="00641C5C">
        <w:rPr>
          <w:b/>
          <w:bCs/>
        </w:rPr>
        <w:t>human-in-the-loop model</w:t>
      </w:r>
      <w:r w:rsidRPr="00641C5C">
        <w:t xml:space="preserve">, but further steps such as offering applicant feedback or appeal processes would strengthen transparency and trust. Overall, while key governance and mitigation practices are in place, </w:t>
      </w:r>
      <w:r w:rsidRPr="00641C5C">
        <w:rPr>
          <w:b/>
          <w:bCs/>
        </w:rPr>
        <w:t>limited explainability for affected individuals leaves a gap</w:t>
      </w:r>
      <w:r w:rsidRPr="00641C5C">
        <w:t xml:space="preserve"> in transparency that must be addressed to fully reduce risk and ensure ethical deployment.</w:t>
      </w:r>
    </w:p>
    <w:sectPr w:rsidR="00C42AAC" w:rsidRPr="00641C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AB6"/>
    <w:rsid w:val="001639AD"/>
    <w:rsid w:val="003058CE"/>
    <w:rsid w:val="00641C5C"/>
    <w:rsid w:val="00C42AAC"/>
    <w:rsid w:val="00C84AB6"/>
    <w:rsid w:val="00DC61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4DF15"/>
  <w15:chartTrackingRefBased/>
  <w15:docId w15:val="{EC2C6E93-3224-449D-A5A0-05A7951A2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4A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84A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84AB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4AB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4AB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4A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4A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4A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4AB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4AB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84AB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84AB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4AB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4AB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4A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4A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4A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4AB6"/>
    <w:rPr>
      <w:rFonts w:eastAsiaTheme="majorEastAsia" w:cstheme="majorBidi"/>
      <w:color w:val="272727" w:themeColor="text1" w:themeTint="D8"/>
    </w:rPr>
  </w:style>
  <w:style w:type="paragraph" w:styleId="Title">
    <w:name w:val="Title"/>
    <w:basedOn w:val="Normal"/>
    <w:next w:val="Normal"/>
    <w:link w:val="TitleChar"/>
    <w:uiPriority w:val="10"/>
    <w:qFormat/>
    <w:rsid w:val="00C84A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4A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4AB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4A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4AB6"/>
    <w:pPr>
      <w:spacing w:before="160"/>
      <w:jc w:val="center"/>
    </w:pPr>
    <w:rPr>
      <w:i/>
      <w:iCs/>
      <w:color w:val="404040" w:themeColor="text1" w:themeTint="BF"/>
    </w:rPr>
  </w:style>
  <w:style w:type="character" w:customStyle="1" w:styleId="QuoteChar">
    <w:name w:val="Quote Char"/>
    <w:basedOn w:val="DefaultParagraphFont"/>
    <w:link w:val="Quote"/>
    <w:uiPriority w:val="29"/>
    <w:rsid w:val="00C84AB6"/>
    <w:rPr>
      <w:i/>
      <w:iCs/>
      <w:color w:val="404040" w:themeColor="text1" w:themeTint="BF"/>
    </w:rPr>
  </w:style>
  <w:style w:type="paragraph" w:styleId="ListParagraph">
    <w:name w:val="List Paragraph"/>
    <w:basedOn w:val="Normal"/>
    <w:uiPriority w:val="34"/>
    <w:qFormat/>
    <w:rsid w:val="00C84AB6"/>
    <w:pPr>
      <w:ind w:left="720"/>
      <w:contextualSpacing/>
    </w:pPr>
  </w:style>
  <w:style w:type="character" w:styleId="IntenseEmphasis">
    <w:name w:val="Intense Emphasis"/>
    <w:basedOn w:val="DefaultParagraphFont"/>
    <w:uiPriority w:val="21"/>
    <w:qFormat/>
    <w:rsid w:val="00C84AB6"/>
    <w:rPr>
      <w:i/>
      <w:iCs/>
      <w:color w:val="0F4761" w:themeColor="accent1" w:themeShade="BF"/>
    </w:rPr>
  </w:style>
  <w:style w:type="paragraph" w:styleId="IntenseQuote">
    <w:name w:val="Intense Quote"/>
    <w:basedOn w:val="Normal"/>
    <w:next w:val="Normal"/>
    <w:link w:val="IntenseQuoteChar"/>
    <w:uiPriority w:val="30"/>
    <w:qFormat/>
    <w:rsid w:val="00C84A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4AB6"/>
    <w:rPr>
      <w:i/>
      <w:iCs/>
      <w:color w:val="0F4761" w:themeColor="accent1" w:themeShade="BF"/>
    </w:rPr>
  </w:style>
  <w:style w:type="character" w:styleId="IntenseReference">
    <w:name w:val="Intense Reference"/>
    <w:basedOn w:val="DefaultParagraphFont"/>
    <w:uiPriority w:val="32"/>
    <w:qFormat/>
    <w:rsid w:val="00C84AB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877962">
      <w:bodyDiv w:val="1"/>
      <w:marLeft w:val="0"/>
      <w:marRight w:val="0"/>
      <w:marTop w:val="0"/>
      <w:marBottom w:val="0"/>
      <w:divBdr>
        <w:top w:val="none" w:sz="0" w:space="0" w:color="auto"/>
        <w:left w:val="none" w:sz="0" w:space="0" w:color="auto"/>
        <w:bottom w:val="none" w:sz="0" w:space="0" w:color="auto"/>
        <w:right w:val="none" w:sz="0" w:space="0" w:color="auto"/>
      </w:divBdr>
    </w:div>
    <w:div w:id="309798445">
      <w:bodyDiv w:val="1"/>
      <w:marLeft w:val="0"/>
      <w:marRight w:val="0"/>
      <w:marTop w:val="0"/>
      <w:marBottom w:val="0"/>
      <w:divBdr>
        <w:top w:val="none" w:sz="0" w:space="0" w:color="auto"/>
        <w:left w:val="none" w:sz="0" w:space="0" w:color="auto"/>
        <w:bottom w:val="none" w:sz="0" w:space="0" w:color="auto"/>
        <w:right w:val="none" w:sz="0" w:space="0" w:color="auto"/>
      </w:divBdr>
    </w:div>
    <w:div w:id="759444613">
      <w:bodyDiv w:val="1"/>
      <w:marLeft w:val="0"/>
      <w:marRight w:val="0"/>
      <w:marTop w:val="0"/>
      <w:marBottom w:val="0"/>
      <w:divBdr>
        <w:top w:val="none" w:sz="0" w:space="0" w:color="auto"/>
        <w:left w:val="none" w:sz="0" w:space="0" w:color="auto"/>
        <w:bottom w:val="none" w:sz="0" w:space="0" w:color="auto"/>
        <w:right w:val="none" w:sz="0" w:space="0" w:color="auto"/>
      </w:divBdr>
    </w:div>
    <w:div w:id="759981856">
      <w:bodyDiv w:val="1"/>
      <w:marLeft w:val="0"/>
      <w:marRight w:val="0"/>
      <w:marTop w:val="0"/>
      <w:marBottom w:val="0"/>
      <w:divBdr>
        <w:top w:val="none" w:sz="0" w:space="0" w:color="auto"/>
        <w:left w:val="none" w:sz="0" w:space="0" w:color="auto"/>
        <w:bottom w:val="none" w:sz="0" w:space="0" w:color="auto"/>
        <w:right w:val="none" w:sz="0" w:space="0" w:color="auto"/>
      </w:divBdr>
    </w:div>
    <w:div w:id="1231041725">
      <w:bodyDiv w:val="1"/>
      <w:marLeft w:val="0"/>
      <w:marRight w:val="0"/>
      <w:marTop w:val="0"/>
      <w:marBottom w:val="0"/>
      <w:divBdr>
        <w:top w:val="none" w:sz="0" w:space="0" w:color="auto"/>
        <w:left w:val="none" w:sz="0" w:space="0" w:color="auto"/>
        <w:bottom w:val="none" w:sz="0" w:space="0" w:color="auto"/>
        <w:right w:val="none" w:sz="0" w:space="0" w:color="auto"/>
      </w:divBdr>
    </w:div>
    <w:div w:id="1390609490">
      <w:bodyDiv w:val="1"/>
      <w:marLeft w:val="0"/>
      <w:marRight w:val="0"/>
      <w:marTop w:val="0"/>
      <w:marBottom w:val="0"/>
      <w:divBdr>
        <w:top w:val="none" w:sz="0" w:space="0" w:color="auto"/>
        <w:left w:val="none" w:sz="0" w:space="0" w:color="auto"/>
        <w:bottom w:val="none" w:sz="0" w:space="0" w:color="auto"/>
        <w:right w:val="none" w:sz="0" w:space="0" w:color="auto"/>
      </w:divBdr>
    </w:div>
    <w:div w:id="1468620555">
      <w:bodyDiv w:val="1"/>
      <w:marLeft w:val="0"/>
      <w:marRight w:val="0"/>
      <w:marTop w:val="0"/>
      <w:marBottom w:val="0"/>
      <w:divBdr>
        <w:top w:val="none" w:sz="0" w:space="0" w:color="auto"/>
        <w:left w:val="none" w:sz="0" w:space="0" w:color="auto"/>
        <w:bottom w:val="none" w:sz="0" w:space="0" w:color="auto"/>
        <w:right w:val="none" w:sz="0" w:space="0" w:color="auto"/>
      </w:divBdr>
    </w:div>
    <w:div w:id="1682851304">
      <w:bodyDiv w:val="1"/>
      <w:marLeft w:val="0"/>
      <w:marRight w:val="0"/>
      <w:marTop w:val="0"/>
      <w:marBottom w:val="0"/>
      <w:divBdr>
        <w:top w:val="none" w:sz="0" w:space="0" w:color="auto"/>
        <w:left w:val="none" w:sz="0" w:space="0" w:color="auto"/>
        <w:bottom w:val="none" w:sz="0" w:space="0" w:color="auto"/>
        <w:right w:val="none" w:sz="0" w:space="0" w:color="auto"/>
      </w:divBdr>
    </w:div>
    <w:div w:id="1949192980">
      <w:bodyDiv w:val="1"/>
      <w:marLeft w:val="0"/>
      <w:marRight w:val="0"/>
      <w:marTop w:val="0"/>
      <w:marBottom w:val="0"/>
      <w:divBdr>
        <w:top w:val="none" w:sz="0" w:space="0" w:color="auto"/>
        <w:left w:val="none" w:sz="0" w:space="0" w:color="auto"/>
        <w:bottom w:val="none" w:sz="0" w:space="0" w:color="auto"/>
        <w:right w:val="none" w:sz="0" w:space="0" w:color="auto"/>
      </w:divBdr>
    </w:div>
    <w:div w:id="2064982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279</Words>
  <Characters>1592</Characters>
  <Application>Microsoft Office Word</Application>
  <DocSecurity>0</DocSecurity>
  <Lines>13</Lines>
  <Paragraphs>3</Paragraphs>
  <ScaleCrop>false</ScaleCrop>
  <Company/>
  <LinksUpToDate>false</LinksUpToDate>
  <CharactersWithSpaces>1868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minh hieu</dc:creator>
  <cp:keywords/>
  <dc:description/>
  <cp:lastModifiedBy>minh hieu</cp:lastModifiedBy>
  <cp:revision>3</cp:revision>
  <dcterms:created xsi:type="dcterms:W3CDTF">2025-05-26T09:39:00Z</dcterms:created>
  <dcterms:modified xsi:type="dcterms:W3CDTF">2025-05-26T09:44:00Z</dcterms:modified>
</cp:coreProperties>
</file>